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14E959" w14:textId="77777777" w:rsidR="00081C6A" w:rsidRDefault="0093716B">
      <w:pPr>
        <w:pStyle w:val="Ttulo"/>
      </w:pPr>
      <w:bookmarkStart w:id="0" w:name="Companhia_de_Cultura_e_Turismo_de_Maricá"/>
      <w:bookmarkEnd w:id="0"/>
      <w:r>
        <w:t>COMPANHIA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CULTURA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TURISMO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MARICÁ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CTMAR</w:t>
      </w:r>
      <w:r>
        <w:rPr>
          <w:spacing w:val="-7"/>
        </w:rPr>
        <w:t xml:space="preserve"> </w:t>
      </w:r>
      <w:r>
        <w:rPr>
          <w:spacing w:val="-2"/>
        </w:rPr>
        <w:t>(MARÉ)</w:t>
      </w:r>
    </w:p>
    <w:p w14:paraId="2648FEFC" w14:textId="44218417" w:rsidR="00081C6A" w:rsidRPr="004E41AB" w:rsidRDefault="0093716B">
      <w:pPr>
        <w:spacing w:before="40"/>
        <w:ind w:left="2" w:right="2"/>
        <w:jc w:val="center"/>
        <w:rPr>
          <w:b/>
          <w:bCs/>
          <w:sz w:val="17"/>
        </w:rPr>
      </w:pPr>
      <w:bookmarkStart w:id="1" w:name="CNPJ_nº_63.944.232/0001-18_—_Sociedade_d"/>
      <w:bookmarkEnd w:id="1"/>
      <w:r w:rsidRPr="004E41AB">
        <w:rPr>
          <w:b/>
          <w:bCs/>
          <w:sz w:val="17"/>
        </w:rPr>
        <w:t>CNPJ</w:t>
      </w:r>
      <w:r w:rsidR="004E41AB" w:rsidRPr="004E41AB">
        <w:rPr>
          <w:b/>
          <w:bCs/>
          <w:sz w:val="17"/>
        </w:rPr>
        <w:t>:</w:t>
      </w:r>
      <w:r w:rsidRPr="004E41AB">
        <w:rPr>
          <w:b/>
          <w:bCs/>
          <w:spacing w:val="-1"/>
          <w:sz w:val="17"/>
        </w:rPr>
        <w:t xml:space="preserve"> </w:t>
      </w:r>
      <w:r w:rsidRPr="004E41AB">
        <w:rPr>
          <w:b/>
          <w:bCs/>
          <w:sz w:val="17"/>
        </w:rPr>
        <w:t xml:space="preserve">63.944.232/0001-18 </w:t>
      </w:r>
    </w:p>
    <w:p w14:paraId="596AC291" w14:textId="5044BBE3" w:rsidR="00081C6A" w:rsidRPr="004E41AB" w:rsidRDefault="00A940E1">
      <w:pPr>
        <w:spacing w:before="39"/>
        <w:ind w:right="2"/>
        <w:jc w:val="center"/>
        <w:rPr>
          <w:b/>
          <w:bCs/>
          <w:i/>
          <w:sz w:val="14"/>
        </w:rPr>
      </w:pPr>
      <w:r>
        <w:rPr>
          <w:b/>
          <w:bCs/>
          <w:i/>
          <w:sz w:val="14"/>
        </w:rPr>
        <w:t xml:space="preserve">Relatório de Auditoria Interna sobre as Demonstrações Contábeis do exercício </w:t>
      </w:r>
      <w:bookmarkStart w:id="2" w:name="_Hlk232768073"/>
      <w:r w:rsidR="00E94DA1">
        <w:rPr>
          <w:b/>
          <w:bCs/>
          <w:i/>
          <w:sz w:val="14"/>
        </w:rPr>
        <w:t>f</w:t>
      </w:r>
      <w:r>
        <w:rPr>
          <w:b/>
          <w:bCs/>
          <w:i/>
          <w:sz w:val="14"/>
        </w:rPr>
        <w:t xml:space="preserve">indo em </w:t>
      </w:r>
      <w:r w:rsidR="00E94DA1">
        <w:rPr>
          <w:b/>
          <w:bCs/>
          <w:i/>
          <w:sz w:val="14"/>
        </w:rPr>
        <w:t>31 de dezembro de 2025</w:t>
      </w:r>
      <w:bookmarkEnd w:id="2"/>
    </w:p>
    <w:p w14:paraId="6FB71747" w14:textId="77777777" w:rsidR="00081C6A" w:rsidRDefault="0093716B">
      <w:pPr>
        <w:pStyle w:val="Corpodetexto"/>
        <w:ind w:left="0" w:firstLine="0"/>
        <w:jc w:val="left"/>
        <w:rPr>
          <w:i/>
          <w:sz w:val="5"/>
        </w:rPr>
      </w:pPr>
      <w:r>
        <w:rPr>
          <w:i/>
          <w:noProof/>
          <w:sz w:val="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8861A2" wp14:editId="321660D7">
                <wp:simplePos x="0" y="0"/>
                <wp:positionH relativeFrom="page">
                  <wp:posOffset>431999</wp:posOffset>
                </wp:positionH>
                <wp:positionV relativeFrom="paragraph">
                  <wp:posOffset>51793</wp:posOffset>
                </wp:positionV>
                <wp:extent cx="6696075" cy="14604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07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075" h="14604">
                              <a:moveTo>
                                <a:pt x="6695998" y="14287"/>
                              </a:moveTo>
                              <a:lnTo>
                                <a:pt x="0" y="14287"/>
                              </a:lnTo>
                              <a:lnTo>
                                <a:pt x="0" y="0"/>
                              </a:lnTo>
                              <a:lnTo>
                                <a:pt x="6695998" y="0"/>
                              </a:lnTo>
                              <a:lnTo>
                                <a:pt x="6695998" y="14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4DBDDC" id="Graphic 1" o:spid="_x0000_s1026" style="position:absolute;margin-left:34pt;margin-top:4.1pt;width:527.25pt;height:1.1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07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" path="m6695998,14287l,14287,,,6695998,r,14287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E05007E" w14:textId="77777777" w:rsidR="00081C6A" w:rsidRDefault="00081C6A">
      <w:pPr>
        <w:pStyle w:val="Corpodetexto"/>
        <w:spacing w:before="1"/>
        <w:ind w:left="0" w:firstLine="0"/>
        <w:jc w:val="left"/>
        <w:rPr>
          <w:i/>
          <w:sz w:val="6"/>
        </w:rPr>
      </w:pPr>
    </w:p>
    <w:p w14:paraId="00F0CBCD" w14:textId="77777777" w:rsidR="00081C6A" w:rsidRDefault="00081C6A">
      <w:pPr>
        <w:pStyle w:val="Corpodetexto"/>
        <w:jc w:val="left"/>
        <w:rPr>
          <w:i/>
          <w:sz w:val="6"/>
        </w:rPr>
        <w:sectPr w:rsidR="00081C6A">
          <w:type w:val="continuous"/>
          <w:pgSz w:w="11910" w:h="16840"/>
          <w:pgMar w:top="600" w:right="566" w:bottom="280" w:left="566" w:header="720" w:footer="720" w:gutter="0"/>
          <w:cols w:space="720"/>
        </w:sectPr>
      </w:pPr>
    </w:p>
    <w:p w14:paraId="30C72BC6" w14:textId="1E447746" w:rsidR="00081C6A" w:rsidRDefault="0093716B">
      <w:pPr>
        <w:pStyle w:val="Ttulo1"/>
        <w:numPr>
          <w:ilvl w:val="0"/>
          <w:numId w:val="1"/>
        </w:numPr>
        <w:tabs>
          <w:tab w:val="left" w:pos="505"/>
          <w:tab w:val="left" w:pos="1969"/>
          <w:tab w:val="left" w:pos="3421"/>
        </w:tabs>
        <w:spacing w:before="144" w:line="256" w:lineRule="auto"/>
        <w:ind w:right="38" w:firstLine="0"/>
      </w:pPr>
      <w:r>
        <w:rPr>
          <w:spacing w:val="-2"/>
        </w:rPr>
        <w:t>APRESENTAÇÃO</w:t>
      </w:r>
      <w:r>
        <w:tab/>
      </w:r>
      <w:r>
        <w:rPr>
          <w:spacing w:val="-2"/>
        </w:rPr>
        <w:t>INSTITUCIONAL</w:t>
      </w:r>
      <w:r>
        <w:tab/>
      </w:r>
      <w:r>
        <w:rPr>
          <w:spacing w:val="-10"/>
        </w:rPr>
        <w:t>E</w:t>
      </w:r>
      <w:r>
        <w:rPr>
          <w:spacing w:val="40"/>
        </w:rPr>
        <w:t xml:space="preserve"> </w:t>
      </w:r>
      <w:r>
        <w:t>CONTEXTO</w:t>
      </w:r>
      <w:r>
        <w:rPr>
          <w:spacing w:val="-4"/>
        </w:rPr>
        <w:t xml:space="preserve"> </w:t>
      </w:r>
      <w:r>
        <w:t>OPERACIONAL</w:t>
      </w:r>
    </w:p>
    <w:p w14:paraId="63E71C87" w14:textId="77777777" w:rsidR="00081C6A" w:rsidRDefault="0093716B">
      <w:pPr>
        <w:pStyle w:val="Corpodetexto"/>
        <w:spacing w:line="20" w:lineRule="exact"/>
        <w:ind w:firstLine="0"/>
        <w:jc w:val="lef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9378092" wp14:editId="414C58B3">
                <wp:extent cx="2151380" cy="508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51380" cy="5080"/>
                          <a:chOff x="0" y="0"/>
                          <a:chExt cx="2151380" cy="508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1513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1380" h="5080">
                                <a:moveTo>
                                  <a:pt x="2151040" y="4762"/>
                                </a:moveTo>
                                <a:lnTo>
                                  <a:pt x="0" y="4762"/>
                                </a:lnTo>
                                <a:lnTo>
                                  <a:pt x="0" y="0"/>
                                </a:lnTo>
                                <a:lnTo>
                                  <a:pt x="2151040" y="0"/>
                                </a:lnTo>
                                <a:lnTo>
                                  <a:pt x="2151040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B04775" id="Group 3" o:spid="_x0000_s1026" style="width:169.4pt;height:.4pt;mso-position-horizontal-relative:char;mso-position-vertical-relative:line" coordsize="21513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">
                <v:shape id="Graphic 4" o:spid="_x0000_s1027" style="position:absolute;width:21513;height:50;visibility:visible;mso-wrap-style:square;v-text-anchor:top" coordsize="21513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" path="m2151040,4762l,4762,,,2151040,r,4762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F82C3C7" w14:textId="77777777" w:rsidR="00A940E1" w:rsidRPr="00A940E1" w:rsidRDefault="00A940E1" w:rsidP="00A940E1">
      <w:pPr>
        <w:pStyle w:val="Corpodetexto"/>
        <w:spacing w:before="78" w:line="261" w:lineRule="auto"/>
        <w:ind w:right="46"/>
        <w:rPr>
          <w:w w:val="105"/>
        </w:rPr>
      </w:pPr>
      <w:r w:rsidRPr="00A940E1">
        <w:rPr>
          <w:w w:val="105"/>
        </w:rPr>
        <w:t>A presente Prestação de Contas Anual de Gestão da Companhia de Cultura e Turismo de Maricá – CTMAR/MARE, referente ao exercício de 2025, foi analisada no âmbito do Controle Interno, observando-se as disposições da Deliberação TCE/RJ nº 277/2017, bem como, no que couber, a Lei Federal nº 4.320/1964, a Lei Federal nº 6.404/1976, as Normas Brasileiras de Contabilidade aplicáveis e o Manual de Contabilidade Aplicada ao Setor Público – MCASP.</w:t>
      </w:r>
    </w:p>
    <w:p w14:paraId="569D96E9" w14:textId="77777777" w:rsidR="00A940E1" w:rsidRPr="00A940E1" w:rsidRDefault="00A940E1" w:rsidP="00A940E1">
      <w:pPr>
        <w:pStyle w:val="Corpodetexto"/>
        <w:spacing w:before="78" w:line="261" w:lineRule="auto"/>
        <w:ind w:right="46"/>
        <w:rPr>
          <w:w w:val="105"/>
        </w:rPr>
      </w:pPr>
      <w:r w:rsidRPr="00A940E1">
        <w:rPr>
          <w:w w:val="105"/>
        </w:rPr>
        <w:t>Os exames realizados compreenderam a verificação da formalização da prestação de contas, dos demonstrativos contábeis e financeiros apresentados, dos registros de ingresso de recursos e da compatibilidade das informações submetidas à análise com a documentação correspondente.</w:t>
      </w:r>
    </w:p>
    <w:p w14:paraId="76B35EF4" w14:textId="77777777" w:rsidR="00A940E1" w:rsidRPr="00A940E1" w:rsidRDefault="00A940E1" w:rsidP="00A940E1">
      <w:pPr>
        <w:pStyle w:val="Corpodetexto"/>
        <w:spacing w:before="78" w:line="261" w:lineRule="auto"/>
        <w:ind w:right="46"/>
        <w:rPr>
          <w:w w:val="105"/>
        </w:rPr>
      </w:pPr>
      <w:r w:rsidRPr="00A940E1">
        <w:rPr>
          <w:w w:val="105"/>
        </w:rPr>
        <w:t>Registra-se que a Companhia de Cultura e Turismo de Maricá – CTMAR/MARE foi autorizada a sua criação através da Lei nº 3.564, de 02 de junho de 2025 e oficialmente instituída em 16 de setembro de 2025, tendo recebido, no exercício, repasse financeiro no montante de R$ 1.000.000,00 a título de integralização de capital, sem realização de despesas no referido período. Dessa forma, a análise concentrou-se especialmente na adequada evidenciação do ingresso financeiro, na manutenção da rastreabilidade dos recursos recebidos e na compatibilidade entre os registros contábeis, financeiros e bancários.</w:t>
      </w:r>
    </w:p>
    <w:p w14:paraId="5A4EAF93" w14:textId="77777777" w:rsidR="00A940E1" w:rsidRPr="00A940E1" w:rsidRDefault="00A940E1" w:rsidP="00A940E1">
      <w:pPr>
        <w:pStyle w:val="Corpodetexto"/>
        <w:spacing w:before="78" w:line="261" w:lineRule="auto"/>
        <w:ind w:right="46"/>
        <w:rPr>
          <w:w w:val="105"/>
        </w:rPr>
      </w:pPr>
      <w:r w:rsidRPr="00A940E1">
        <w:rPr>
          <w:w w:val="105"/>
        </w:rPr>
        <w:t>Após os exames aplicados, não foram identificadas evidências de impropriedades ou irregularidades materiais capazes de comprometer a regularidade das contas do exercício de 2025.</w:t>
      </w:r>
    </w:p>
    <w:p w14:paraId="14CE61A8" w14:textId="2DA07A32" w:rsidR="008B2824" w:rsidRDefault="00A940E1" w:rsidP="00A940E1">
      <w:pPr>
        <w:pStyle w:val="Corpodetexto"/>
        <w:spacing w:before="78" w:line="261" w:lineRule="auto"/>
        <w:ind w:right="46"/>
        <w:rPr>
          <w:w w:val="105"/>
        </w:rPr>
      </w:pPr>
      <w:r w:rsidRPr="00A940E1">
        <w:rPr>
          <w:w w:val="105"/>
        </w:rPr>
        <w:t>Diante do exposto, no âmbito da análise realizada pelo Controle Interno, conclui-se pela REGULARIDADE das contas da Companhia de Cultura e Turismo de Maricá – CTMAR/MARE, referentes ao exercício de 2025, sem prejuízo da apreciação pelo Tribunal de Contas do Estado do Rio de Janeiro.</w:t>
      </w:r>
    </w:p>
    <w:p w14:paraId="41DEAFDF" w14:textId="77777777" w:rsidR="00E94DA1" w:rsidRDefault="00E94DA1" w:rsidP="00E94DA1">
      <w:pPr>
        <w:spacing w:line="271" w:lineRule="auto"/>
        <w:ind w:left="2" w:firstLine="112"/>
        <w:rPr>
          <w:bCs/>
          <w:sz w:val="13"/>
        </w:rPr>
      </w:pPr>
      <w:bookmarkStart w:id="3" w:name="_Hlk232767501"/>
    </w:p>
    <w:p w14:paraId="26143150" w14:textId="205A4390" w:rsidR="00E94DA1" w:rsidRPr="00E94DA1" w:rsidRDefault="00E94DA1" w:rsidP="00E94DA1">
      <w:pPr>
        <w:spacing w:line="271" w:lineRule="auto"/>
        <w:ind w:left="2" w:firstLine="112"/>
        <w:rPr>
          <w:bCs/>
          <w:sz w:val="13"/>
        </w:rPr>
      </w:pPr>
      <w:r w:rsidRPr="00E94DA1">
        <w:rPr>
          <w:bCs/>
          <w:sz w:val="13"/>
        </w:rPr>
        <w:t>Maricá, 26 de maio de 2026</w:t>
      </w:r>
    </w:p>
    <w:bookmarkEnd w:id="3"/>
    <w:p w14:paraId="521D96D8" w14:textId="77777777" w:rsidR="00E94DA1" w:rsidRDefault="00E94DA1" w:rsidP="00A940E1">
      <w:pPr>
        <w:spacing w:line="271" w:lineRule="auto"/>
        <w:ind w:left="2"/>
        <w:rPr>
          <w:b/>
          <w:sz w:val="13"/>
        </w:rPr>
      </w:pPr>
    </w:p>
    <w:p w14:paraId="7771604D" w14:textId="05E23526" w:rsidR="00081C6A" w:rsidRDefault="00A940E1" w:rsidP="00A940E1">
      <w:pPr>
        <w:spacing w:line="271" w:lineRule="auto"/>
        <w:ind w:left="2"/>
        <w:rPr>
          <w:bCs/>
          <w:sz w:val="13"/>
        </w:rPr>
      </w:pPr>
      <w:r>
        <w:rPr>
          <w:b/>
          <w:sz w:val="13"/>
        </w:rPr>
        <w:t>José Alves Bonfim Góes</w:t>
      </w:r>
      <w:r w:rsidR="0093716B" w:rsidRPr="006A7393">
        <w:rPr>
          <w:b/>
          <w:sz w:val="13"/>
        </w:rPr>
        <w:t xml:space="preserve"> </w:t>
      </w:r>
      <w:r w:rsidR="0093716B">
        <w:rPr>
          <w:b/>
          <w:sz w:val="13"/>
        </w:rPr>
        <w:t>–</w:t>
      </w:r>
      <w:r w:rsidR="0093716B" w:rsidRPr="006A7393">
        <w:rPr>
          <w:b/>
          <w:sz w:val="13"/>
        </w:rPr>
        <w:t xml:space="preserve"> </w:t>
      </w:r>
      <w:r w:rsidRPr="00A940E1">
        <w:rPr>
          <w:bCs/>
          <w:sz w:val="13"/>
        </w:rPr>
        <w:t>Assessor Especial de Controle Interno</w:t>
      </w:r>
    </w:p>
    <w:p w14:paraId="5BBD6213" w14:textId="7F40B02F" w:rsidR="00A940E1" w:rsidRDefault="00A940E1" w:rsidP="00A940E1">
      <w:pPr>
        <w:spacing w:line="271" w:lineRule="auto"/>
        <w:ind w:left="2"/>
        <w:rPr>
          <w:sz w:val="13"/>
        </w:rPr>
      </w:pPr>
      <w:r>
        <w:rPr>
          <w:b/>
          <w:sz w:val="13"/>
        </w:rPr>
        <w:t>Marcio Vieira Prata –</w:t>
      </w:r>
      <w:r>
        <w:rPr>
          <w:sz w:val="13"/>
        </w:rPr>
        <w:t xml:space="preserve"> Especialista Técnico – CRC/RJ 070.838</w:t>
      </w:r>
    </w:p>
    <w:sectPr w:rsidR="00A940E1">
      <w:type w:val="continuous"/>
      <w:pgSz w:w="11910" w:h="16840"/>
      <w:pgMar w:top="600" w:right="566" w:bottom="280" w:left="566" w:header="720" w:footer="720" w:gutter="0"/>
      <w:cols w:num="3" w:space="720" w:equalWidth="0">
        <w:col w:w="3558" w:space="77"/>
        <w:col w:w="3429" w:space="86"/>
        <w:col w:w="362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F14655"/>
    <w:multiLevelType w:val="multilevel"/>
    <w:tmpl w:val="6708F81E"/>
    <w:lvl w:ilvl="0">
      <w:start w:val="1"/>
      <w:numFmt w:val="decimal"/>
      <w:lvlText w:val="%1."/>
      <w:lvlJc w:val="left"/>
      <w:pPr>
        <w:ind w:left="114" w:hanging="3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14"/>
        <w:szCs w:val="1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4" w:hanging="2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4"/>
        <w:sz w:val="13"/>
        <w:szCs w:val="13"/>
        <w:lang w:val="pt-PT" w:eastAsia="en-US" w:bidi="ar-SA"/>
      </w:rPr>
    </w:lvl>
    <w:lvl w:ilvl="2">
      <w:numFmt w:val="bullet"/>
      <w:lvlText w:val="•"/>
      <w:lvlJc w:val="left"/>
      <w:pPr>
        <w:ind w:left="807" w:hanging="25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151" w:hanging="25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495" w:hanging="25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838" w:hanging="25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182" w:hanging="25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2526" w:hanging="25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2870" w:hanging="259"/>
      </w:pPr>
      <w:rPr>
        <w:rFonts w:hint="default"/>
        <w:lang w:val="pt-PT" w:eastAsia="en-US" w:bidi="ar-SA"/>
      </w:rPr>
    </w:lvl>
  </w:abstractNum>
  <w:num w:numId="1" w16cid:durableId="1912690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1C6A"/>
    <w:rsid w:val="0000007F"/>
    <w:rsid w:val="00042060"/>
    <w:rsid w:val="000509D5"/>
    <w:rsid w:val="00081C6A"/>
    <w:rsid w:val="000B77A1"/>
    <w:rsid w:val="000F0AF0"/>
    <w:rsid w:val="0011133F"/>
    <w:rsid w:val="002C3E17"/>
    <w:rsid w:val="00307B90"/>
    <w:rsid w:val="003578EF"/>
    <w:rsid w:val="003A5D89"/>
    <w:rsid w:val="0040050F"/>
    <w:rsid w:val="00465357"/>
    <w:rsid w:val="004E41AB"/>
    <w:rsid w:val="00511915"/>
    <w:rsid w:val="00542FC1"/>
    <w:rsid w:val="0055363E"/>
    <w:rsid w:val="006A7393"/>
    <w:rsid w:val="006E1985"/>
    <w:rsid w:val="008B2824"/>
    <w:rsid w:val="00916ED4"/>
    <w:rsid w:val="0093716B"/>
    <w:rsid w:val="00967955"/>
    <w:rsid w:val="009A1CA0"/>
    <w:rsid w:val="00A940E1"/>
    <w:rsid w:val="00BA09EB"/>
    <w:rsid w:val="00C70629"/>
    <w:rsid w:val="00C87F0A"/>
    <w:rsid w:val="00CC755B"/>
    <w:rsid w:val="00CF5DF8"/>
    <w:rsid w:val="00D57F48"/>
    <w:rsid w:val="00DA5EAC"/>
    <w:rsid w:val="00DD31A6"/>
    <w:rsid w:val="00E029CE"/>
    <w:rsid w:val="00E325CD"/>
    <w:rsid w:val="00E77740"/>
    <w:rsid w:val="00E94DA1"/>
    <w:rsid w:val="00F057A6"/>
    <w:rsid w:val="00F10837"/>
    <w:rsid w:val="00F659ED"/>
    <w:rsid w:val="00FD1E6E"/>
    <w:rsid w:val="00FE5A98"/>
    <w:rsid w:val="00F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EA4AF"/>
  <w15:docId w15:val="{3F2D2F7A-FCA8-498E-9054-1C7FB3CC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90"/>
      <w:ind w:left="114" w:right="112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4" w:firstLine="150"/>
      <w:jc w:val="both"/>
    </w:pPr>
    <w:rPr>
      <w:sz w:val="13"/>
      <w:szCs w:val="13"/>
    </w:rPr>
  </w:style>
  <w:style w:type="paragraph" w:styleId="Ttulo">
    <w:name w:val="Title"/>
    <w:basedOn w:val="Normal"/>
    <w:uiPriority w:val="10"/>
    <w:qFormat/>
    <w:pPr>
      <w:spacing w:before="63"/>
      <w:ind w:left="1" w:right="2"/>
      <w:jc w:val="center"/>
    </w:pPr>
    <w:rPr>
      <w:b/>
      <w:bCs/>
      <w:sz w:val="21"/>
      <w:szCs w:val="21"/>
    </w:rPr>
  </w:style>
  <w:style w:type="paragraph" w:styleId="PargrafodaLista">
    <w:name w:val="List Paragraph"/>
    <w:basedOn w:val="Normal"/>
    <w:uiPriority w:val="1"/>
    <w:qFormat/>
    <w:pPr>
      <w:spacing w:before="90"/>
      <w:ind w:left="114" w:right="3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340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Ronaldo LP Amaral</cp:lastModifiedBy>
  <cp:revision>27</cp:revision>
  <dcterms:created xsi:type="dcterms:W3CDTF">2026-06-18T00:04:00Z</dcterms:created>
  <dcterms:modified xsi:type="dcterms:W3CDTF">2026-06-19T16:28:00Z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2026-06-18T00:00:00Z</vt:filetime>
  </property>
  <property fmtid="{D5CDD505-2E9C-101B-9397-08002B2CF9AE}" pid="3" name="LastSaved">
    <vt:filetime>2026-06-18T00:00:00Z</vt:filetime>
  </property>
  <property fmtid="{D5CDD505-2E9C-101B-9397-08002B2CF9AE}" pid="4" name="Producer">
    <vt:lpwstr>3-Heights(TM) PDF Security Shell 4.8.25.2 (http://www.pdf-tools.com)</vt:lpwstr>
  </property>
</Properties>
</file>